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83BE3" w:rsidRDefault="00183BE3" w:rsidP="00183B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C64A10">
        <w:rPr>
          <w:rFonts w:ascii="Times New Roman" w:hAnsi="Times New Roman"/>
          <w:sz w:val="24"/>
          <w:szCs w:val="24"/>
        </w:rPr>
        <w:t xml:space="preserve">              Приложение </w:t>
      </w:r>
      <w:r w:rsidR="00161F59">
        <w:rPr>
          <w:rFonts w:ascii="Times New Roman" w:hAnsi="Times New Roman"/>
          <w:sz w:val="24"/>
          <w:szCs w:val="24"/>
        </w:rPr>
        <w:t>11</w:t>
      </w:r>
      <w:r w:rsidR="00E062CC">
        <w:rPr>
          <w:rFonts w:ascii="Times New Roman" w:hAnsi="Times New Roman"/>
          <w:sz w:val="24"/>
          <w:szCs w:val="24"/>
        </w:rPr>
        <w:t xml:space="preserve"> к р</w:t>
      </w:r>
      <w:r>
        <w:rPr>
          <w:rFonts w:ascii="Times New Roman" w:hAnsi="Times New Roman"/>
          <w:sz w:val="24"/>
          <w:szCs w:val="24"/>
        </w:rPr>
        <w:t>ешению</w:t>
      </w:r>
    </w:p>
    <w:p w:rsidR="00183BE3" w:rsidRDefault="00183BE3" w:rsidP="00183B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Совета депутатов города Абакана</w:t>
      </w:r>
    </w:p>
    <w:p w:rsidR="00183BE3" w:rsidRDefault="00183BE3" w:rsidP="00183B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от</w:t>
      </w:r>
      <w:r w:rsidR="00E062CC">
        <w:rPr>
          <w:rFonts w:ascii="Times New Roman" w:hAnsi="Times New Roman"/>
          <w:sz w:val="24"/>
          <w:szCs w:val="24"/>
        </w:rPr>
        <w:t xml:space="preserve"> ___________</w:t>
      </w:r>
      <w:r w:rsidR="00161F59">
        <w:rPr>
          <w:rFonts w:ascii="Times New Roman" w:hAnsi="Times New Roman"/>
          <w:sz w:val="24"/>
          <w:szCs w:val="24"/>
        </w:rPr>
        <w:t xml:space="preserve"> </w:t>
      </w:r>
      <w:r w:rsidR="00E062CC">
        <w:rPr>
          <w:rFonts w:ascii="Times New Roman" w:hAnsi="Times New Roman"/>
          <w:sz w:val="24"/>
          <w:szCs w:val="24"/>
        </w:rPr>
        <w:t>202</w:t>
      </w:r>
      <w:r w:rsidR="00161F59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г. № ______</w:t>
      </w:r>
    </w:p>
    <w:p w:rsidR="00183BE3" w:rsidRDefault="00183BE3" w:rsidP="00183BE3">
      <w:pPr>
        <w:jc w:val="both"/>
        <w:rPr>
          <w:rFonts w:ascii="Times New Roman" w:hAnsi="Times New Roman"/>
          <w:sz w:val="24"/>
          <w:szCs w:val="24"/>
        </w:rPr>
      </w:pPr>
    </w:p>
    <w:p w:rsidR="00183BE3" w:rsidRDefault="00183BE3" w:rsidP="00183BE3">
      <w:pPr>
        <w:jc w:val="both"/>
        <w:rPr>
          <w:rFonts w:ascii="Times New Roman" w:hAnsi="Times New Roman"/>
          <w:sz w:val="24"/>
          <w:szCs w:val="24"/>
        </w:rPr>
      </w:pPr>
    </w:p>
    <w:p w:rsidR="00183BE3" w:rsidRPr="00654057" w:rsidRDefault="00183BE3" w:rsidP="00183B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="00161F59">
        <w:rPr>
          <w:rFonts w:ascii="Times New Roman" w:hAnsi="Times New Roman"/>
          <w:sz w:val="24"/>
          <w:szCs w:val="24"/>
        </w:rPr>
        <w:t xml:space="preserve">                       Приложение</w:t>
      </w:r>
      <w:r>
        <w:rPr>
          <w:rFonts w:ascii="Times New Roman" w:hAnsi="Times New Roman"/>
          <w:sz w:val="24"/>
          <w:szCs w:val="24"/>
        </w:rPr>
        <w:t xml:space="preserve"> 25</w:t>
      </w:r>
    </w:p>
    <w:p w:rsidR="00183BE3" w:rsidRDefault="00183BE3" w:rsidP="00183B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к Правилам землепользования</w:t>
      </w:r>
    </w:p>
    <w:p w:rsidR="00183BE3" w:rsidRDefault="00183BE3" w:rsidP="00183BE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и </w:t>
      </w:r>
      <w:proofErr w:type="gramStart"/>
      <w:r>
        <w:rPr>
          <w:rFonts w:ascii="Times New Roman" w:hAnsi="Times New Roman"/>
          <w:sz w:val="24"/>
          <w:szCs w:val="24"/>
        </w:rPr>
        <w:t>застройки города</w:t>
      </w:r>
      <w:proofErr w:type="gramEnd"/>
      <w:r>
        <w:rPr>
          <w:rFonts w:ascii="Times New Roman" w:hAnsi="Times New Roman"/>
          <w:sz w:val="24"/>
          <w:szCs w:val="24"/>
        </w:rPr>
        <w:t xml:space="preserve"> Абакана</w:t>
      </w:r>
    </w:p>
    <w:p w:rsidR="00037B89" w:rsidRDefault="00037B89">
      <w:pPr>
        <w:bidi/>
        <w:rPr>
          <w:rtl/>
        </w:rPr>
      </w:pPr>
    </w:p>
    <w:p w:rsidR="00037B89" w:rsidRDefault="00037B89" w:rsidP="00037B89">
      <w:pPr>
        <w:bidi/>
        <w:rPr>
          <w:rtl/>
        </w:rPr>
      </w:pPr>
    </w:p>
    <w:p w:rsidR="00037B89" w:rsidRDefault="00037B89" w:rsidP="00037B89">
      <w:pPr>
        <w:bidi/>
        <w:rPr>
          <w:rtl/>
        </w:rPr>
      </w:pPr>
    </w:p>
    <w:p w:rsidR="00037B89" w:rsidRDefault="00037B89" w:rsidP="00037B89">
      <w:pPr>
        <w:bidi/>
        <w:rPr>
          <w:rtl/>
        </w:rPr>
      </w:pPr>
    </w:p>
    <w:p w:rsidR="00183BE3" w:rsidRDefault="00183BE3" w:rsidP="00183BE3">
      <w:pPr>
        <w:bidi/>
        <w:rPr>
          <w:rtl/>
        </w:rPr>
      </w:pPr>
    </w:p>
    <w:p w:rsidR="0082575E" w:rsidRDefault="0082575E" w:rsidP="0082575E">
      <w:pPr>
        <w:bidi/>
        <w:rPr>
          <w:rtl/>
        </w:rPr>
      </w:pPr>
    </w:p>
    <w:p w:rsidR="0082575E" w:rsidRDefault="0082575E" w:rsidP="0082575E">
      <w:pPr>
        <w:bidi/>
        <w:rPr>
          <w:rtl/>
        </w:rPr>
      </w:pPr>
    </w:p>
    <w:p w:rsidR="0082575E" w:rsidRDefault="0082575E" w:rsidP="0082575E">
      <w:pPr>
        <w:bidi/>
        <w:rPr>
          <w:rtl/>
        </w:rPr>
      </w:pPr>
    </w:p>
    <w:p w:rsidR="00183BE3" w:rsidRDefault="00183BE3" w:rsidP="00183BE3">
      <w:pPr>
        <w:bidi/>
        <w:rPr>
          <w:rtl/>
        </w:rPr>
      </w:pPr>
    </w:p>
    <w:p w:rsidR="00037B89" w:rsidRDefault="00037B89" w:rsidP="00037B89">
      <w:pPr>
        <w:bidi/>
      </w:pPr>
    </w:p>
    <w:p w:rsidR="00183BE3" w:rsidRDefault="00183BE3" w:rsidP="00183BE3">
      <w:pPr>
        <w:autoSpaceDE w:val="0"/>
        <w:autoSpaceDN w:val="0"/>
        <w:adjustRightInd w:val="0"/>
        <w:ind w:right="9"/>
        <w:jc w:val="center"/>
        <w:rPr>
          <w:rFonts w:ascii="Times New Roman" w:eastAsia="Times New Roman" w:hAnsi="Times New Roman"/>
          <w:b/>
          <w:bCs/>
          <w:color w:val="000000"/>
          <w:sz w:val="18"/>
          <w:szCs w:val="18"/>
        </w:rPr>
      </w:pPr>
      <w:r w:rsidRPr="00183BE3">
        <w:rPr>
          <w:rFonts w:ascii="Times New Roman" w:eastAsia="Times New Roman" w:hAnsi="Times New Roman"/>
          <w:b/>
          <w:bCs/>
          <w:color w:val="000000"/>
          <w:sz w:val="18"/>
          <w:szCs w:val="18"/>
        </w:rPr>
        <w:t>ОПИСАНИЕ МЕСТОПОЛОЖЕНИЯ ГРАНИЦ ТЕРРИТОРИАЛЬНОЙ ЗОНЫ</w:t>
      </w:r>
    </w:p>
    <w:p w:rsidR="00183BE3" w:rsidRPr="00183BE3" w:rsidRDefault="00183BE3" w:rsidP="00183BE3">
      <w:pPr>
        <w:autoSpaceDE w:val="0"/>
        <w:autoSpaceDN w:val="0"/>
        <w:adjustRightInd w:val="0"/>
        <w:ind w:right="9"/>
        <w:jc w:val="center"/>
        <w:rPr>
          <w:rFonts w:ascii="Times New Roman" w:eastAsia="Times New Roman" w:hAnsi="Times New Roman"/>
          <w:sz w:val="18"/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120"/>
        <w:gridCol w:w="9960"/>
      </w:tblGrid>
      <w:tr w:rsidR="00183BE3" w:rsidRPr="00183BE3"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</w:tcPr>
          <w:p w:rsidR="00183BE3" w:rsidRPr="00183BE3" w:rsidRDefault="00183BE3" w:rsidP="00183BE3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6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183BE3" w:rsidRPr="00183BE3" w:rsidRDefault="00183BE3" w:rsidP="00183BE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</w:pPr>
            <w:r w:rsidRPr="00183BE3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  <w:t>объектов инженерной инфраструктуры (П-5Б)</w:t>
            </w:r>
          </w:p>
        </w:tc>
      </w:tr>
    </w:tbl>
    <w:p w:rsidR="00183BE3" w:rsidRPr="00183BE3" w:rsidRDefault="00183BE3" w:rsidP="00183BE3">
      <w:pPr>
        <w:autoSpaceDE w:val="0"/>
        <w:autoSpaceDN w:val="0"/>
        <w:adjustRightInd w:val="0"/>
        <w:ind w:right="9"/>
        <w:jc w:val="center"/>
        <w:rPr>
          <w:rFonts w:ascii="Times New Roman" w:eastAsia="Times New Roman" w:hAnsi="Times New Roman"/>
          <w:sz w:val="24"/>
          <w:szCs w:val="24"/>
        </w:rPr>
      </w:pPr>
      <w:proofErr w:type="gramStart"/>
      <w:r w:rsidRPr="00183BE3">
        <w:rPr>
          <w:rFonts w:ascii="Times New Roman" w:eastAsia="Times New Roman" w:hAnsi="Times New Roman"/>
          <w:color w:val="000000"/>
          <w:sz w:val="14"/>
          <w:szCs w:val="14"/>
        </w:rPr>
        <w:t>(наименование объекта, местоположение границ которого описано (далее - объект)</w:t>
      </w:r>
      <w:proofErr w:type="gramEnd"/>
    </w:p>
    <w:p w:rsidR="00543D78" w:rsidRDefault="00543D78"/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840"/>
        <w:gridCol w:w="3210"/>
        <w:gridCol w:w="6150"/>
      </w:tblGrid>
      <w:tr w:rsidR="0082575E" w:rsidRPr="0082575E">
        <w:trPr>
          <w:trHeight w:val="375"/>
        </w:trPr>
        <w:tc>
          <w:tcPr>
            <w:tcW w:w="102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2575E" w:rsidRDefault="0082575E" w:rsidP="0082575E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82575E" w:rsidRDefault="0082575E" w:rsidP="0082575E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</w:p>
          <w:p w:rsidR="0082575E" w:rsidRPr="0082575E" w:rsidRDefault="0082575E" w:rsidP="0082575E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2575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Раздел 1</w:t>
            </w:r>
          </w:p>
        </w:tc>
      </w:tr>
      <w:tr w:rsidR="0082575E" w:rsidRPr="0082575E">
        <w:tc>
          <w:tcPr>
            <w:tcW w:w="102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575E" w:rsidRPr="0082575E" w:rsidRDefault="0082575E" w:rsidP="0082575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2575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Сведения об объекте</w:t>
            </w:r>
          </w:p>
        </w:tc>
      </w:tr>
      <w:tr w:rsidR="0082575E" w:rsidRPr="0082575E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75E" w:rsidRPr="0082575E" w:rsidRDefault="0082575E" w:rsidP="0082575E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2575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№</w:t>
            </w:r>
            <w:r w:rsidRPr="0082575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br/>
            </w:r>
            <w:proofErr w:type="spellStart"/>
            <w:proofErr w:type="gramStart"/>
            <w:r w:rsidRPr="0082575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82575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82575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2575E" w:rsidRPr="0082575E" w:rsidRDefault="0082575E" w:rsidP="0082575E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2575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Характеристики объекта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2575E" w:rsidRPr="0082575E" w:rsidRDefault="0082575E" w:rsidP="0082575E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2575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Описание характеристик</w:t>
            </w:r>
          </w:p>
        </w:tc>
      </w:tr>
      <w:tr w:rsidR="0082575E" w:rsidRPr="0082575E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75E" w:rsidRPr="0082575E" w:rsidRDefault="0082575E" w:rsidP="0082575E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2575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2575E" w:rsidRPr="0082575E" w:rsidRDefault="0082575E" w:rsidP="0082575E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2575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2575E" w:rsidRPr="0082575E" w:rsidRDefault="0082575E" w:rsidP="0082575E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2575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82575E" w:rsidRPr="0082575E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75E" w:rsidRPr="0082575E" w:rsidRDefault="0082575E" w:rsidP="0082575E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57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2575E" w:rsidRPr="0082575E" w:rsidRDefault="0082575E" w:rsidP="0082575E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57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Местоположение объекта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2575E" w:rsidRPr="0082575E" w:rsidRDefault="0082575E" w:rsidP="0082575E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57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Республика Хакасия, </w:t>
            </w:r>
            <w:proofErr w:type="gramStart"/>
            <w:r w:rsidRPr="008257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</w:t>
            </w:r>
            <w:proofErr w:type="gramEnd"/>
            <w:r w:rsidRPr="008257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Абакан</w:t>
            </w:r>
          </w:p>
        </w:tc>
      </w:tr>
      <w:tr w:rsidR="0082575E" w:rsidRPr="0082575E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75E" w:rsidRPr="0082575E" w:rsidRDefault="0082575E" w:rsidP="0082575E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57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2575E" w:rsidRPr="0082575E" w:rsidRDefault="0082575E" w:rsidP="0082575E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57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Площадь объекта ± величина погрешности определения площади (P ± ∆P)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2575E" w:rsidRPr="0082575E" w:rsidRDefault="0082575E" w:rsidP="00776E4B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82575E" w:rsidRPr="0082575E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575E" w:rsidRPr="0082575E" w:rsidRDefault="0082575E" w:rsidP="0082575E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57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82575E" w:rsidRPr="0082575E" w:rsidRDefault="0082575E" w:rsidP="0082575E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57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Иные характеристики объекта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AB3285" w:rsidRDefault="0082575E" w:rsidP="008D5091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57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Вид объекта реестра границ: Территориальная зона</w:t>
            </w:r>
          </w:p>
          <w:p w:rsidR="008D5091" w:rsidRDefault="00AB3285" w:rsidP="008D5091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DB005A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Реестровый номер: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19:01-7.145</w:t>
            </w:r>
            <w:r w:rsidR="0082575E" w:rsidRPr="008257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Виды разрешенного использования земельных участков, расположенных в территориальной зоне:</w:t>
            </w:r>
            <w:r w:rsidR="0082575E" w:rsidRPr="008257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Основной вид разрешенного использования: Оказание услуг связи (код 3.2.3)</w:t>
            </w:r>
            <w:r w:rsidR="0082575E" w:rsidRPr="008257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Вспомогательные виды: Дело</w:t>
            </w:r>
            <w:r w:rsidR="00161F5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вое управление (код 4.1), Склад</w:t>
            </w:r>
            <w:r w:rsidR="0082575E" w:rsidRPr="008257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(код 6.9), за исключением нефтехранилищ и нефтеналивных станций,</w:t>
            </w:r>
            <w:r w:rsidR="0082575E" w:rsidRPr="008257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газовых хранилищ и обслуживающих их газоконденсатных и газоперекачивающих станций, элеваторов</w:t>
            </w:r>
            <w:r w:rsidR="0082575E" w:rsidRPr="008257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Основной вид разрешенного использования: Служебные гаражи (код 4.9)</w:t>
            </w:r>
            <w:r w:rsidR="0082575E" w:rsidRPr="008257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Вспомогательные виды: Дело</w:t>
            </w:r>
            <w:r w:rsidR="00161F5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вое управление (код 4.1), Склад </w:t>
            </w:r>
            <w:r w:rsidR="0082575E" w:rsidRPr="008257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(код 6.9), за исключением нефтехранилищ и нефтеналивных станций,</w:t>
            </w:r>
            <w:r w:rsidR="0082575E" w:rsidRPr="008257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газовых хранилищ и обслуживающих их газоконденсатных и газоперекачивающих станций, элеваторов</w:t>
            </w:r>
            <w:r w:rsidR="0082575E" w:rsidRPr="008257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Основной вид разрешенного использования: Энергетика (код 6.7), за исключением объектов гидроэнергетики</w:t>
            </w:r>
            <w:r w:rsidR="0082575E" w:rsidRPr="008257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Вспомогательные виды: Деловое управление (код 4.1), Склады (код 6.9), за исключением нефтехранилищ и нефтеналивных станций,</w:t>
            </w:r>
            <w:r w:rsidR="0082575E" w:rsidRPr="008257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газовых хранилищ и обслуживающих их газоконденсатных и газоперекачивающих станций, элеваторов</w:t>
            </w:r>
            <w:r w:rsidR="0082575E" w:rsidRPr="008257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Основной вид разрешенного использования: Связь (код 6.8) за исключением (код 3.1.1) и (код 3.2.3)</w:t>
            </w:r>
            <w:r w:rsidR="0082575E" w:rsidRPr="008257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Вспомогательные виды: Дело</w:t>
            </w:r>
            <w:r w:rsidR="00161F5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вое управление (код 4.1), Склад</w:t>
            </w:r>
            <w:r w:rsidR="0082575E" w:rsidRPr="008257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(код 6.9), за исключением нефтехранилищ и нефтеналивных станций,</w:t>
            </w:r>
            <w:r w:rsidR="0082575E" w:rsidRPr="008257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газовых хранилищ и обслуживающих их газоконденсатных и газоперекачивающих станций, элеваторов</w:t>
            </w:r>
            <w:r w:rsidR="0082575E" w:rsidRPr="008257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</w:r>
          </w:p>
          <w:p w:rsidR="008D5091" w:rsidRDefault="008D5091" w:rsidP="008D5091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8D5091" w:rsidRDefault="008D5091" w:rsidP="008D5091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:rsidR="0082575E" w:rsidRPr="0082575E" w:rsidRDefault="0082575E" w:rsidP="008D5091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8257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Основной вид разрешенного использования: Обеспечение внутреннего правопорядка (код 8.3)</w:t>
            </w:r>
            <w:r w:rsidRPr="008257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Вспомогательные виды: Дело</w:t>
            </w:r>
            <w:r w:rsidR="00161F5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вое управление (код 4.1), Склад</w:t>
            </w:r>
            <w:r w:rsidRPr="008257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(код 6.9), за исключением нефтехранилищ и нефтеналивных станций,</w:t>
            </w:r>
            <w:r w:rsidRPr="008257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газовых хранилищ и обслуживающих их газоконденсатных и газоперекачивающих станций, элеваторов</w:t>
            </w:r>
            <w:r w:rsidRPr="008257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Основной вид разрешенного использования: Гидротехнические сооружения (код 11.3)</w:t>
            </w:r>
            <w:r w:rsidRPr="008257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Вспомогательные виды: Дело</w:t>
            </w:r>
            <w:r w:rsidR="00161F5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вое управление (код 4.1), Склад</w:t>
            </w:r>
            <w:r w:rsidRPr="008257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(код 6.9), за исключением нефтехранилищ и нефтеналивных станций,</w:t>
            </w:r>
            <w:r w:rsidRPr="008257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газовых хранилищ и обслуживающих их газоконденсатных и газоперекачивающих станций, элеваторов</w:t>
            </w:r>
            <w:r w:rsidRPr="008257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Основной вид разрешенного использования: Предоставление коммунальных услуг (код 3.1.1), за исключением гаражей и мастерских для обслуживания уборочной и аварийной техники, сооружений, необходимых для сбора и плавки снега</w:t>
            </w:r>
            <w:r w:rsidRPr="008257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Вспомогательные виды: Дело</w:t>
            </w:r>
            <w:r w:rsidR="00161F5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вое управление (код 4.1), Склад</w:t>
            </w:r>
            <w:r w:rsidRPr="008257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(код 6.9), за исключением нефтехранилищ и нефтеналивных станций,</w:t>
            </w:r>
            <w:r w:rsidRPr="008257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газовых хранилищ и обслуживающих их газоконденсатных и газоперекачивающих станций, элеваторов</w:t>
            </w:r>
            <w:r w:rsidRPr="008257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Основной вид разрешенного использования: Земельные участки (территории) общего пользования (код 12.0)</w:t>
            </w:r>
            <w:r w:rsidRPr="008257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Основной вид разрешенного использования: Обеспечение деятельности в области гидрометеорологии и смежных с ней областях (код 3.9.1)</w:t>
            </w:r>
            <w:r w:rsidRPr="008257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Вспомогательные виды: Дело</w:t>
            </w:r>
            <w:r w:rsidR="00161F59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вое управление (код 4.1), Склад</w:t>
            </w:r>
            <w:r w:rsidRPr="008257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(код 6.9), за исключением нефтехранилищ и нефтеналивных станций,</w:t>
            </w:r>
            <w:r w:rsidRPr="0082575E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  <w:t>газовых хранилищ и обслуживающих их газоконденсатных и газоперекачивающих станций, элеваторов</w:t>
            </w:r>
          </w:p>
        </w:tc>
      </w:tr>
    </w:tbl>
    <w:p w:rsidR="0082575E" w:rsidRDefault="0082575E"/>
    <w:sectPr w:rsidR="0082575E" w:rsidSect="008469DB">
      <w:pgSz w:w="11908" w:h="16833"/>
      <w:pgMar w:top="578" w:right="561" w:bottom="578" w:left="1139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8469DB"/>
    <w:rsid w:val="00037B89"/>
    <w:rsid w:val="00161F59"/>
    <w:rsid w:val="00183BE3"/>
    <w:rsid w:val="00197FBB"/>
    <w:rsid w:val="001A015A"/>
    <w:rsid w:val="001A53AB"/>
    <w:rsid w:val="002078F2"/>
    <w:rsid w:val="00233C06"/>
    <w:rsid w:val="002D2A00"/>
    <w:rsid w:val="002E4CE6"/>
    <w:rsid w:val="003441D3"/>
    <w:rsid w:val="00395BAD"/>
    <w:rsid w:val="003F54E7"/>
    <w:rsid w:val="00543D78"/>
    <w:rsid w:val="00580F2F"/>
    <w:rsid w:val="006B7BB2"/>
    <w:rsid w:val="00712C39"/>
    <w:rsid w:val="0071303A"/>
    <w:rsid w:val="007231CA"/>
    <w:rsid w:val="00742CC5"/>
    <w:rsid w:val="00744D21"/>
    <w:rsid w:val="00762B7A"/>
    <w:rsid w:val="00776E4B"/>
    <w:rsid w:val="007B2DAD"/>
    <w:rsid w:val="007D0543"/>
    <w:rsid w:val="0082575E"/>
    <w:rsid w:val="008469DB"/>
    <w:rsid w:val="008D5091"/>
    <w:rsid w:val="008F52E0"/>
    <w:rsid w:val="00A93159"/>
    <w:rsid w:val="00AB3285"/>
    <w:rsid w:val="00C64A10"/>
    <w:rsid w:val="00CE0D5D"/>
    <w:rsid w:val="00D43487"/>
    <w:rsid w:val="00E062CC"/>
    <w:rsid w:val="00E271AA"/>
    <w:rsid w:val="00E72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469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0">
    <w:name w:val="ParagraphStyle0"/>
    <w:hidden/>
    <w:rsid w:val="008469DB"/>
    <w:pPr>
      <w:jc w:val="center"/>
    </w:pPr>
  </w:style>
  <w:style w:type="paragraph" w:customStyle="1" w:styleId="ParagraphStyle1">
    <w:name w:val="ParagraphStyle1"/>
    <w:hidden/>
    <w:rsid w:val="008469DB"/>
  </w:style>
  <w:style w:type="paragraph" w:customStyle="1" w:styleId="ParagraphStyle2">
    <w:name w:val="ParagraphStyle2"/>
    <w:hidden/>
    <w:rsid w:val="008469DB"/>
    <w:pPr>
      <w:jc w:val="center"/>
    </w:pPr>
  </w:style>
  <w:style w:type="paragraph" w:customStyle="1" w:styleId="ParagraphStyle3">
    <w:name w:val="ParagraphStyle3"/>
    <w:hidden/>
    <w:rsid w:val="008469DB"/>
    <w:pPr>
      <w:jc w:val="center"/>
    </w:pPr>
  </w:style>
  <w:style w:type="paragraph" w:customStyle="1" w:styleId="ParagraphStyle4">
    <w:name w:val="ParagraphStyle4"/>
    <w:hidden/>
    <w:rsid w:val="008469DB"/>
    <w:pPr>
      <w:ind w:left="28" w:right="28"/>
      <w:jc w:val="center"/>
    </w:pPr>
  </w:style>
  <w:style w:type="paragraph" w:customStyle="1" w:styleId="ParagraphStyle5">
    <w:name w:val="ParagraphStyle5"/>
    <w:hidden/>
    <w:rsid w:val="008469DB"/>
    <w:pPr>
      <w:jc w:val="center"/>
    </w:pPr>
  </w:style>
  <w:style w:type="paragraph" w:customStyle="1" w:styleId="ParagraphStyle6">
    <w:name w:val="ParagraphStyle6"/>
    <w:hidden/>
    <w:rsid w:val="008469DB"/>
    <w:pPr>
      <w:ind w:left="28" w:right="28"/>
      <w:jc w:val="center"/>
    </w:pPr>
  </w:style>
  <w:style w:type="paragraph" w:customStyle="1" w:styleId="ParagraphStyle7">
    <w:name w:val="ParagraphStyle7"/>
    <w:hidden/>
    <w:rsid w:val="008469DB"/>
    <w:pPr>
      <w:ind w:left="28" w:right="28"/>
      <w:jc w:val="center"/>
    </w:pPr>
  </w:style>
  <w:style w:type="paragraph" w:customStyle="1" w:styleId="ParagraphStyle8">
    <w:name w:val="ParagraphStyle8"/>
    <w:hidden/>
    <w:rsid w:val="008469DB"/>
    <w:pPr>
      <w:ind w:left="28" w:right="28"/>
      <w:jc w:val="center"/>
    </w:pPr>
  </w:style>
  <w:style w:type="paragraph" w:customStyle="1" w:styleId="ParagraphStyle9">
    <w:name w:val="ParagraphStyle9"/>
    <w:hidden/>
    <w:rsid w:val="008469DB"/>
    <w:pPr>
      <w:ind w:left="28" w:right="28"/>
    </w:pPr>
  </w:style>
  <w:style w:type="paragraph" w:customStyle="1" w:styleId="ParagraphStyle10">
    <w:name w:val="ParagraphStyle10"/>
    <w:hidden/>
    <w:rsid w:val="008469DB"/>
    <w:pPr>
      <w:ind w:left="28" w:right="28"/>
      <w:jc w:val="center"/>
    </w:pPr>
  </w:style>
  <w:style w:type="character" w:customStyle="1" w:styleId="LineNumber">
    <w:name w:val="Line Number"/>
    <w:basedOn w:val="a0"/>
    <w:semiHidden/>
    <w:rsid w:val="008469DB"/>
  </w:style>
  <w:style w:type="character" w:styleId="a3">
    <w:name w:val="Hyperlink"/>
    <w:rsid w:val="008469DB"/>
    <w:rPr>
      <w:color w:val="0000FF"/>
      <w:u w:val="single"/>
    </w:rPr>
  </w:style>
  <w:style w:type="character" w:customStyle="1" w:styleId="FakeCharacterStyle">
    <w:name w:val="FakeCharacterStyle"/>
    <w:hidden/>
    <w:rsid w:val="008469DB"/>
    <w:rPr>
      <w:sz w:val="1"/>
      <w:szCs w:val="1"/>
    </w:rPr>
  </w:style>
  <w:style w:type="character" w:customStyle="1" w:styleId="CharacterStyle0">
    <w:name w:val="CharacterStyle0"/>
    <w:hidden/>
    <w:rsid w:val="008469DB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">
    <w:name w:val="CharacterStyle1"/>
    <w:hidden/>
    <w:rsid w:val="008469DB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">
    <w:name w:val="CharacterStyle2"/>
    <w:hidden/>
    <w:rsid w:val="008469DB"/>
    <w:rPr>
      <w:rFonts w:ascii="Times New Roman" w:eastAsia="Times New Roman" w:hAnsi="Times New Roman"/>
      <w:b/>
      <w:i/>
      <w:strike w:val="0"/>
      <w:noProof/>
      <w:color w:val="000000"/>
      <w:sz w:val="20"/>
      <w:szCs w:val="20"/>
      <w:u w:val="none"/>
    </w:rPr>
  </w:style>
  <w:style w:type="character" w:customStyle="1" w:styleId="CharacterStyle3">
    <w:name w:val="CharacterStyle3"/>
    <w:hidden/>
    <w:rsid w:val="008469DB"/>
    <w:rPr>
      <w:rFonts w:ascii="Times New Roman" w:eastAsia="Times New Roman" w:hAnsi="Times New Roman"/>
      <w:b w:val="0"/>
      <w:i w:val="0"/>
      <w:strike w:val="0"/>
      <w:noProof/>
      <w:color w:val="000000"/>
      <w:sz w:val="14"/>
      <w:szCs w:val="14"/>
      <w:u w:val="none"/>
    </w:rPr>
  </w:style>
  <w:style w:type="character" w:customStyle="1" w:styleId="CharacterStyle4">
    <w:name w:val="CharacterStyle4"/>
    <w:hidden/>
    <w:rsid w:val="008469DB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5">
    <w:name w:val="CharacterStyle5"/>
    <w:hidden/>
    <w:rsid w:val="008469DB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6">
    <w:name w:val="CharacterStyle6"/>
    <w:hidden/>
    <w:rsid w:val="008469DB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">
    <w:name w:val="CharacterStyle7"/>
    <w:hidden/>
    <w:rsid w:val="008469DB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8">
    <w:name w:val="CharacterStyle8"/>
    <w:hidden/>
    <w:rsid w:val="008469DB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9">
    <w:name w:val="CharacterStyle9"/>
    <w:hidden/>
    <w:rsid w:val="008469DB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sid w:val="008469DB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table" w:styleId="1">
    <w:name w:val="Table Simple 1"/>
    <w:basedOn w:val="a1"/>
    <w:rsid w:val="008469D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MarinaChu</cp:lastModifiedBy>
  <cp:revision>18</cp:revision>
  <cp:lastPrinted>2022-01-27T07:28:00Z</cp:lastPrinted>
  <dcterms:created xsi:type="dcterms:W3CDTF">2022-01-27T07:23:00Z</dcterms:created>
  <dcterms:modified xsi:type="dcterms:W3CDTF">2026-07-28T02:29:00Z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18.1.11.0</vt:lpwstr>
  </property>
</Properties>
</file>